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FDEC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D25EBC">
        <w:rPr>
          <w:rFonts w:ascii="Tahoma" w:eastAsia="Times New Roman" w:hAnsi="Tahoma" w:cs="Tahoma"/>
          <w:sz w:val="20"/>
          <w:szCs w:val="20"/>
          <w:lang w:eastAsia="ru-RU"/>
        </w:rPr>
        <w:t xml:space="preserve">Документ предоставлен </w:t>
      </w:r>
      <w:hyperlink r:id="rId4" w:history="1">
        <w:r w:rsidRPr="00D25EB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КонсультантПлюс</w:t>
        </w:r>
      </w:hyperlink>
      <w:r w:rsidRPr="00D25EBC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14:paraId="67A146DC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14:paraId="312856FD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D25EBC">
        <w:rPr>
          <w:rFonts w:ascii="Calibri" w:eastAsia="Times New Roman" w:hAnsi="Calibri" w:cs="Calibri"/>
          <w:b/>
          <w:szCs w:val="20"/>
          <w:lang w:eastAsia="ru-RU"/>
        </w:rPr>
        <w:t>ПРАВИТЕЛЬСТВО НОВГОРОДСКОЙ ОБЛАСТИ</w:t>
      </w:r>
    </w:p>
    <w:p w14:paraId="739E056B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1042CE17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D25EBC">
        <w:rPr>
          <w:rFonts w:ascii="Calibri" w:eastAsia="Times New Roman" w:hAnsi="Calibri" w:cs="Calibri"/>
          <w:b/>
          <w:szCs w:val="20"/>
          <w:lang w:eastAsia="ru-RU"/>
        </w:rPr>
        <w:t>ПОСТАНОВЛЕНИЕ</w:t>
      </w:r>
    </w:p>
    <w:p w14:paraId="6DE8F157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D25EBC">
        <w:rPr>
          <w:rFonts w:ascii="Calibri" w:eastAsia="Times New Roman" w:hAnsi="Calibri" w:cs="Calibri"/>
          <w:b/>
          <w:szCs w:val="20"/>
          <w:lang w:eastAsia="ru-RU"/>
        </w:rPr>
        <w:t>от 6 декабря 2018 г. N 578</w:t>
      </w:r>
    </w:p>
    <w:p w14:paraId="1C7F7E29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62179F91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D25EBC">
        <w:rPr>
          <w:rFonts w:ascii="Calibri" w:eastAsia="Times New Roman" w:hAnsi="Calibri" w:cs="Calibri"/>
          <w:b/>
          <w:szCs w:val="20"/>
          <w:lang w:eastAsia="ru-RU"/>
        </w:rPr>
        <w:t>О ВНЕСЕНИИ ИЗМЕНЕНИЙ В ГОСУДАРСТВЕННУЮ ПРОГРАММУ</w:t>
      </w:r>
    </w:p>
    <w:p w14:paraId="3F51721D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D25EBC">
        <w:rPr>
          <w:rFonts w:ascii="Calibri" w:eastAsia="Times New Roman" w:hAnsi="Calibri" w:cs="Calibri"/>
          <w:b/>
          <w:szCs w:val="20"/>
          <w:lang w:eastAsia="ru-RU"/>
        </w:rPr>
        <w:t>НОВГОРОДСКОЙ ОБЛАСТИ "ГОСУДАРСТВЕННАЯ ПОДДЕРЖКА РАЗВИТИЯ</w:t>
      </w:r>
    </w:p>
    <w:p w14:paraId="3293A6B7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D25EBC">
        <w:rPr>
          <w:rFonts w:ascii="Calibri" w:eastAsia="Times New Roman" w:hAnsi="Calibri" w:cs="Calibri"/>
          <w:b/>
          <w:szCs w:val="20"/>
          <w:lang w:eastAsia="ru-RU"/>
        </w:rPr>
        <w:t>МЕСТНОГО САМОУПРАВЛЕНИЯ В НОВГОРОДСКОЙ ОБЛАСТИ И СОЦИАЛЬНО</w:t>
      </w:r>
    </w:p>
    <w:p w14:paraId="656F8EB3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D25EBC">
        <w:rPr>
          <w:rFonts w:ascii="Calibri" w:eastAsia="Times New Roman" w:hAnsi="Calibri" w:cs="Calibri"/>
          <w:b/>
          <w:szCs w:val="20"/>
          <w:lang w:eastAsia="ru-RU"/>
        </w:rPr>
        <w:t>ОРИЕНТИРОВАННЫХ НЕКОММЕРЧЕСКИХ ОРГАНИЗАЦИЙ</w:t>
      </w:r>
    </w:p>
    <w:p w14:paraId="03C2492A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D25EBC">
        <w:rPr>
          <w:rFonts w:ascii="Calibri" w:eastAsia="Times New Roman" w:hAnsi="Calibri" w:cs="Calibri"/>
          <w:b/>
          <w:szCs w:val="20"/>
          <w:lang w:eastAsia="ru-RU"/>
        </w:rPr>
        <w:t>НОВГОРОДСКОЙ ОБЛАСТИ НА 2018 - 2020 ГОДЫ"</w:t>
      </w:r>
    </w:p>
    <w:p w14:paraId="4F7D8575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D75B1FF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>Правительство Новгородской области постановляет:</w:t>
      </w:r>
    </w:p>
    <w:p w14:paraId="473A4AF8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25AE2F0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 xml:space="preserve">1. Внести изменения в государственную программу Новгородской области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2018 - 2020 годы", утвержденную постановлением Правительства Новгородской области от 26.04.2018 N 166, дополнив </w:t>
      </w:r>
      <w:hyperlink r:id="rId5" w:history="1">
        <w:r w:rsidRPr="00D25EBC">
          <w:rPr>
            <w:rFonts w:ascii="Calibri" w:eastAsia="Times New Roman" w:hAnsi="Calibri" w:cs="Calibri"/>
            <w:color w:val="0000FF"/>
            <w:szCs w:val="20"/>
            <w:u w:val="single"/>
            <w:lang w:eastAsia="ru-RU"/>
          </w:rPr>
          <w:t>приложение N 2</w:t>
        </w:r>
      </w:hyperlink>
      <w:r w:rsidRPr="00D25EBC">
        <w:rPr>
          <w:rFonts w:ascii="Calibri" w:eastAsia="Times New Roman" w:hAnsi="Calibri" w:cs="Calibri"/>
          <w:szCs w:val="20"/>
          <w:lang w:eastAsia="ru-RU"/>
        </w:rPr>
        <w:t xml:space="preserve"> к мероприятиям подпрограммы "Государственная поддержка развития местного самоуправления в Новгородской области" государственной программы Новгородской области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2018 - 2020 годы" пунктами 14-2 - 14-4 следующего содержания:</w:t>
      </w:r>
    </w:p>
    <w:p w14:paraId="13C0D8AC" w14:textId="77777777" w:rsidR="00D25EBC" w:rsidRPr="00D25EBC" w:rsidRDefault="00D25EBC" w:rsidP="00D25E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 xml:space="preserve">"14-2. В случае внесения изменений в муниципальную программу развития территорий в части изменения проекта территориального общественного самоуправления в период после истечения срока подачи заявок орган местного самоуправления поселения Новгородской области либо орган местного самоуправления муниципального района Новгородской области, в случае если в соответствии с </w:t>
      </w:r>
      <w:hyperlink r:id="rId6" w:history="1">
        <w:r w:rsidRPr="00D25EBC">
          <w:rPr>
            <w:rFonts w:ascii="Calibri" w:eastAsia="Times New Roman" w:hAnsi="Calibri" w:cs="Calibri"/>
            <w:color w:val="0000FF"/>
            <w:szCs w:val="20"/>
            <w:u w:val="single"/>
            <w:lang w:eastAsia="ru-RU"/>
          </w:rPr>
          <w:t>частью 2 статьи 34</w:t>
        </w:r>
      </w:hyperlink>
      <w:r w:rsidRPr="00D25EBC">
        <w:rPr>
          <w:rFonts w:ascii="Calibri" w:eastAsia="Times New Roman" w:hAnsi="Calibri" w:cs="Calibri"/>
          <w:szCs w:val="20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Администрация поселения не образуется, направляет в Администрацию до 11 декабря текущего финансового года письмо об изменении проекта территориального общественного самоуправления, включенного в муниципальную программу развития территорий, а также документы, предусмотренные подпунктами 5.2, 5.3, 5.5 настоящего Порядка.</w:t>
      </w:r>
    </w:p>
    <w:p w14:paraId="6844FCE6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9A6E928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>14-3. Администрация в течение 5 календарных дней со дня получения документов, предусмотренных пунктом 14-2 настоящего Порядка, рассматривает их и принимает решение о внесении изменений в приказ о предоставлении субсидии или, в случае непредставления документов, предусмотренных пунктом 14-2 настоящего Порядка, или представления данных документов позднее срока, установленного пунктом 14-2 настоящего Порядка, об отказе во внесении изменений в данный приказ.</w:t>
      </w:r>
    </w:p>
    <w:p w14:paraId="534B890F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3D5E303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 xml:space="preserve">14-4. В случае внесения изменений в приказ о предоставлении субсидии между Администрацией и органом местного самоуправления поселения либо органом местного самоуправления муниципального района Новгородской области, в случае если в соответствии с </w:t>
      </w:r>
      <w:hyperlink r:id="rId7" w:history="1">
        <w:r w:rsidRPr="00D25EBC">
          <w:rPr>
            <w:rFonts w:ascii="Calibri" w:eastAsia="Times New Roman" w:hAnsi="Calibri" w:cs="Calibri"/>
            <w:color w:val="0000FF"/>
            <w:szCs w:val="20"/>
            <w:u w:val="single"/>
            <w:lang w:eastAsia="ru-RU"/>
          </w:rPr>
          <w:t>частью 2 статьи 34</w:t>
        </w:r>
      </w:hyperlink>
      <w:r w:rsidRPr="00D25EBC">
        <w:rPr>
          <w:rFonts w:ascii="Calibri" w:eastAsia="Times New Roman" w:hAnsi="Calibri" w:cs="Calibri"/>
          <w:szCs w:val="20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Администрация поселения не образуется, заключается дополнительное соглашение.".</w:t>
      </w:r>
    </w:p>
    <w:p w14:paraId="0F72A669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C66C616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14:paraId="4DCA1FD2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E338F5B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lastRenderedPageBreak/>
        <w:t>Первый заместитель</w:t>
      </w:r>
    </w:p>
    <w:p w14:paraId="7B0F8E9D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>Губернатора Новгородской области -</w:t>
      </w:r>
    </w:p>
    <w:p w14:paraId="1EDF2735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>руководитель Администрации</w:t>
      </w:r>
    </w:p>
    <w:p w14:paraId="71EFCDA1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>Губернатора Новгородской области</w:t>
      </w:r>
    </w:p>
    <w:p w14:paraId="17B08E3B" w14:textId="77777777" w:rsidR="00D25EBC" w:rsidRPr="00D25EBC" w:rsidRDefault="00D25EBC" w:rsidP="00D25EB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25EBC">
        <w:rPr>
          <w:rFonts w:ascii="Calibri" w:eastAsia="Times New Roman" w:hAnsi="Calibri" w:cs="Calibri"/>
          <w:szCs w:val="20"/>
          <w:lang w:eastAsia="ru-RU"/>
        </w:rPr>
        <w:t>С.В.СОРОКИН</w:t>
      </w:r>
    </w:p>
    <w:p w14:paraId="44B01C28" w14:textId="77777777" w:rsidR="00184BF5" w:rsidRDefault="00184BF5"/>
    <w:sectPr w:rsidR="0018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BC"/>
    <w:rsid w:val="00184BF5"/>
    <w:rsid w:val="00D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6852"/>
  <w15:chartTrackingRefBased/>
  <w15:docId w15:val="{18E9606D-736D-4F72-9954-77317E0E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049D3FEC48ED9ED9F87DFC66E2F1350C062B87E9509DCF2532FFF150B1FC7B56235260327DDE580F1E80AF7AD321E8B49E22E30FB239CBQDL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49D3FEC48ED9ED9F87DFC66E2F1350C062B87E9509DCF2532FFF150B1FC7B56235260327DDE580F1E80AF7AD321E8B49E22E30FB239CBQDLBJ" TargetMode="External"/><Relationship Id="rId5" Type="http://schemas.openxmlformats.org/officeDocument/2006/relationships/hyperlink" Target="consultantplus://offline/ref=AA049D3FEC48ED9ED9F863F1708EAE3D0B0C7588EE5C9799786DA4AC07B8F62C116C0B227670DC500F13D3FB35D27DADE78D23E40FB038D4D00F67QBL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2025-01-20T06:35:00Z</dcterms:created>
  <dcterms:modified xsi:type="dcterms:W3CDTF">2025-01-20T06:36:00Z</dcterms:modified>
</cp:coreProperties>
</file>